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D" w:rsidRDefault="00AF76C7">
      <w:pPr>
        <w:rPr>
          <w:rFonts w:ascii="Times New Roman" w:hAnsi="Times New Roman" w:cs="Times New Roman"/>
          <w:sz w:val="24"/>
          <w:szCs w:val="24"/>
        </w:rPr>
      </w:pPr>
      <w:r w:rsidRPr="00EC6FB3">
        <w:rPr>
          <w:rFonts w:ascii="Times New Roman" w:hAnsi="Times New Roman" w:cs="Times New Roman"/>
          <w:b/>
          <w:sz w:val="24"/>
          <w:szCs w:val="24"/>
        </w:rPr>
        <w:t>Assunto:</w:t>
      </w:r>
      <w:r w:rsidRPr="00EC6FB3">
        <w:rPr>
          <w:rFonts w:ascii="Times New Roman" w:hAnsi="Times New Roman" w:cs="Times New Roman"/>
          <w:sz w:val="24"/>
          <w:szCs w:val="24"/>
        </w:rPr>
        <w:t xml:space="preserve"> </w:t>
      </w:r>
      <w:r w:rsidR="00EC6FB3" w:rsidRPr="00EC6FB3">
        <w:rPr>
          <w:rFonts w:ascii="Times New Roman" w:hAnsi="Times New Roman" w:cs="Times New Roman"/>
          <w:sz w:val="24"/>
          <w:szCs w:val="24"/>
        </w:rPr>
        <w:t xml:space="preserve">Histórico das informações acordadas entre </w:t>
      </w:r>
      <w:r w:rsidR="004870F9">
        <w:rPr>
          <w:rFonts w:ascii="Times New Roman" w:hAnsi="Times New Roman" w:cs="Times New Roman"/>
          <w:sz w:val="24"/>
          <w:szCs w:val="24"/>
        </w:rPr>
        <w:t>os países membros no que tange às</w:t>
      </w:r>
      <w:r w:rsidR="00EC6FB3" w:rsidRPr="00EC6FB3">
        <w:rPr>
          <w:rFonts w:ascii="Times New Roman" w:hAnsi="Times New Roman" w:cs="Times New Roman"/>
          <w:sz w:val="24"/>
          <w:szCs w:val="24"/>
        </w:rPr>
        <w:t xml:space="preserve"> trocas de informações de transportes via webservice.</w:t>
      </w:r>
    </w:p>
    <w:p w:rsidR="00553015" w:rsidRPr="00553015" w:rsidRDefault="00553015" w:rsidP="00553015">
      <w:pPr>
        <w:jc w:val="both"/>
        <w:rPr>
          <w:rFonts w:ascii="Arial" w:hAnsi="Arial" w:cs="Arial"/>
          <w:sz w:val="24"/>
          <w:szCs w:val="24"/>
        </w:rPr>
      </w:pPr>
      <w:r w:rsidRPr="00553015">
        <w:rPr>
          <w:rFonts w:ascii="Arial" w:hAnsi="Arial" w:cs="Arial"/>
          <w:sz w:val="24"/>
          <w:szCs w:val="24"/>
        </w:rPr>
        <w:t>Após consulta às atas de reuniões a partir da XLI Reunião Ordinária SGT nº 5, foi constatado que na reunião do (CIT) -  Comissão de Integração das Informações de Transportes de Passageiros e Cargas – Sistematização de Dados, realizada em Foz do Iguaçu, em 2015, foi acordada em ata que a variável “Regime de Propriedade de veículos” é um campo “</w:t>
      </w:r>
      <w:r w:rsidRPr="00553015">
        <w:rPr>
          <w:rFonts w:ascii="Arial" w:hAnsi="Arial" w:cs="Arial"/>
          <w:b/>
          <w:sz w:val="24"/>
          <w:szCs w:val="24"/>
        </w:rPr>
        <w:t>não obrigatório”</w:t>
      </w:r>
      <w:r w:rsidRPr="00553015">
        <w:rPr>
          <w:rFonts w:ascii="Arial" w:hAnsi="Arial" w:cs="Arial"/>
          <w:sz w:val="24"/>
          <w:szCs w:val="24"/>
        </w:rPr>
        <w:t>. Tal reunião não teve participação do Uruguai.</w:t>
      </w:r>
    </w:p>
    <w:p w:rsidR="00553015" w:rsidRPr="00553015" w:rsidRDefault="00553015" w:rsidP="00553015">
      <w:pPr>
        <w:jc w:val="both"/>
        <w:rPr>
          <w:sz w:val="24"/>
          <w:szCs w:val="24"/>
        </w:rPr>
      </w:pPr>
      <w:r w:rsidRPr="00553015">
        <w:rPr>
          <w:rFonts w:ascii="Arial" w:hAnsi="Arial" w:cs="Arial"/>
          <w:sz w:val="24"/>
          <w:szCs w:val="24"/>
        </w:rPr>
        <w:t xml:space="preserve">Posteriormente, na reunião da “XLVIII Reunião Ordinária SGT nº 5”, em Brasília, 2015, a ata da reunião do (CIT) foi colocada em pauta e aprovada inclusive pelo Uruguai. A ata da reunião do (CIT) consta como Anexo VIII da XLVIII Reunião. </w:t>
      </w:r>
    </w:p>
    <w:p w:rsidR="00EC6FB3" w:rsidRDefault="00EC6FB3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659"/>
      </w:tblGrid>
      <w:tr w:rsidR="005727D5" w:rsidTr="00015C7C">
        <w:trPr>
          <w:trHeight w:val="565"/>
        </w:trPr>
        <w:tc>
          <w:tcPr>
            <w:tcW w:w="3256" w:type="dxa"/>
          </w:tcPr>
          <w:p w:rsidR="005727D5" w:rsidRPr="005727D5" w:rsidRDefault="005727D5" w:rsidP="005727D5">
            <w:pPr>
              <w:jc w:val="center"/>
              <w:rPr>
                <w:b/>
              </w:rPr>
            </w:pPr>
            <w:r w:rsidRPr="005727D5">
              <w:rPr>
                <w:b/>
              </w:rPr>
              <w:t>Reunião</w:t>
            </w:r>
          </w:p>
        </w:tc>
        <w:tc>
          <w:tcPr>
            <w:tcW w:w="2551" w:type="dxa"/>
          </w:tcPr>
          <w:p w:rsidR="005727D5" w:rsidRPr="005727D5" w:rsidRDefault="005727D5" w:rsidP="005727D5">
            <w:pPr>
              <w:jc w:val="center"/>
              <w:rPr>
                <w:b/>
              </w:rPr>
            </w:pPr>
            <w:r>
              <w:rPr>
                <w:b/>
              </w:rPr>
              <w:t>Data/Local</w:t>
            </w:r>
          </w:p>
        </w:tc>
        <w:tc>
          <w:tcPr>
            <w:tcW w:w="7659" w:type="dxa"/>
          </w:tcPr>
          <w:p w:rsidR="005727D5" w:rsidRDefault="005727D5" w:rsidP="005727D5">
            <w:pPr>
              <w:jc w:val="center"/>
              <w:rPr>
                <w:b/>
              </w:rPr>
            </w:pPr>
            <w:r w:rsidRPr="005727D5">
              <w:rPr>
                <w:b/>
              </w:rPr>
              <w:t>Informação</w:t>
            </w:r>
          </w:p>
          <w:p w:rsidR="00CF3AFA" w:rsidRPr="005727D5" w:rsidRDefault="00CF3AFA" w:rsidP="005727D5">
            <w:pPr>
              <w:jc w:val="center"/>
              <w:rPr>
                <w:b/>
              </w:rPr>
            </w:pPr>
            <w:r>
              <w:rPr>
                <w:b/>
              </w:rPr>
              <w:t>(via Ata de Reunião)</w:t>
            </w:r>
          </w:p>
        </w:tc>
      </w:tr>
      <w:tr w:rsidR="005727D5" w:rsidTr="00015C7C">
        <w:trPr>
          <w:trHeight w:val="534"/>
        </w:trPr>
        <w:tc>
          <w:tcPr>
            <w:tcW w:w="3256" w:type="dxa"/>
          </w:tcPr>
          <w:p w:rsidR="005727D5" w:rsidRDefault="005727D5">
            <w:r>
              <w:t>XLI Reunião Ordinária SGT nº 5</w:t>
            </w:r>
          </w:p>
        </w:tc>
        <w:tc>
          <w:tcPr>
            <w:tcW w:w="2551" w:type="dxa"/>
          </w:tcPr>
          <w:p w:rsidR="005727D5" w:rsidRDefault="005727D5">
            <w:r>
              <w:t>04, 05 e 06 de maio (Assunção- Paraguai)</w:t>
            </w:r>
          </w:p>
        </w:tc>
        <w:tc>
          <w:tcPr>
            <w:tcW w:w="7659" w:type="dxa"/>
          </w:tcPr>
          <w:p w:rsidR="005727D5" w:rsidRDefault="00CF3AFA" w:rsidP="005E337F">
            <w:pPr>
              <w:jc w:val="both"/>
            </w:pPr>
            <w:r>
              <w:t>O campo “Regime de Propriedade de veículo” foi acordado entre os países membros no dicionário de dados da Webservice, conforme Ata e que consta na página 13.</w:t>
            </w:r>
          </w:p>
        </w:tc>
      </w:tr>
      <w:tr w:rsidR="005F35B4" w:rsidTr="00015C7C">
        <w:trPr>
          <w:trHeight w:val="565"/>
        </w:trPr>
        <w:tc>
          <w:tcPr>
            <w:tcW w:w="3256" w:type="dxa"/>
          </w:tcPr>
          <w:p w:rsidR="005F35B4" w:rsidRDefault="005F35B4" w:rsidP="005F35B4">
            <w:r>
              <w:t>XLIV Reunião Ordinária SGT nº 5</w:t>
            </w:r>
          </w:p>
        </w:tc>
        <w:tc>
          <w:tcPr>
            <w:tcW w:w="2551" w:type="dxa"/>
          </w:tcPr>
          <w:p w:rsidR="005F35B4" w:rsidRDefault="005F35B4" w:rsidP="005F35B4">
            <w:r>
              <w:t xml:space="preserve">06 A </w:t>
            </w:r>
            <w:r w:rsidR="00F37EB6">
              <w:t>08 de</w:t>
            </w:r>
            <w:r>
              <w:t xml:space="preserve"> novembro de 2012</w:t>
            </w:r>
          </w:p>
          <w:p w:rsidR="005F35B4" w:rsidRDefault="005F35B4" w:rsidP="005F35B4">
            <w:r>
              <w:t>(Ipojuca – Brasil)</w:t>
            </w:r>
          </w:p>
        </w:tc>
        <w:tc>
          <w:tcPr>
            <w:tcW w:w="7659" w:type="dxa"/>
          </w:tcPr>
          <w:p w:rsidR="005F35B4" w:rsidRPr="005E337F" w:rsidRDefault="005F35B4" w:rsidP="005F35B4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5E3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 Delegação do Uruguai entregou um documento básico de trabalho sobre a lógica de troca de dados no transporte de cargas, para ser analisado pelas demais delegações (A</w:t>
            </w:r>
            <w:r w:rsidRPr="005E337F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nexo XII).</w:t>
            </w:r>
            <w:r w:rsidRPr="005E3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Este documento havia sido entregue quando da realização da Reunião Técnica Preparatória à XLIV Reunião, em Foz do Iguaçu, porém não constou da ata final.</w:t>
            </w:r>
          </w:p>
          <w:p w:rsidR="005F35B4" w:rsidRDefault="005F35B4" w:rsidP="004817F8">
            <w:pPr>
              <w:jc w:val="both"/>
            </w:pPr>
            <w:r>
              <w:t xml:space="preserve">Em tal documento é salientado a variável “frota associada a cada </w:t>
            </w:r>
            <w:proofErr w:type="spellStart"/>
            <w:r>
              <w:t>permisso</w:t>
            </w:r>
            <w:proofErr w:type="spellEnd"/>
            <w:r>
              <w:t xml:space="preserve"> originário”.</w:t>
            </w:r>
            <w:r w:rsidR="004817F8">
              <w:t xml:space="preserve"> </w:t>
            </w:r>
          </w:p>
        </w:tc>
      </w:tr>
      <w:tr w:rsidR="005F35B4" w:rsidTr="00015C7C">
        <w:trPr>
          <w:trHeight w:val="534"/>
        </w:trPr>
        <w:tc>
          <w:tcPr>
            <w:tcW w:w="3256" w:type="dxa"/>
          </w:tcPr>
          <w:p w:rsidR="005F35B4" w:rsidRDefault="00F37EB6" w:rsidP="005F35B4">
            <w:r>
              <w:t>X</w:t>
            </w:r>
            <w:r w:rsidR="00E372BC">
              <w:t>I</w:t>
            </w:r>
            <w:r>
              <w:t>V Reunião Ordinária SGT nº 5</w:t>
            </w:r>
          </w:p>
        </w:tc>
        <w:tc>
          <w:tcPr>
            <w:tcW w:w="2551" w:type="dxa"/>
          </w:tcPr>
          <w:p w:rsidR="005F35B4" w:rsidRDefault="00F37EB6" w:rsidP="005F35B4">
            <w:r>
              <w:t xml:space="preserve">22 A 24 de maio </w:t>
            </w:r>
            <w:r w:rsidR="001C3D69">
              <w:t>de 2013</w:t>
            </w:r>
          </w:p>
          <w:p w:rsidR="00567119" w:rsidRDefault="00567119" w:rsidP="005F35B4">
            <w:r>
              <w:t>(</w:t>
            </w:r>
            <w:proofErr w:type="spellStart"/>
            <w:r>
              <w:t>Montivideo</w:t>
            </w:r>
            <w:proofErr w:type="spellEnd"/>
            <w:r>
              <w:t>-Uruguai)</w:t>
            </w:r>
          </w:p>
        </w:tc>
        <w:tc>
          <w:tcPr>
            <w:tcW w:w="7659" w:type="dxa"/>
          </w:tcPr>
          <w:p w:rsidR="005F35B4" w:rsidRDefault="00F37EB6" w:rsidP="00533481">
            <w:r>
              <w:t xml:space="preserve">Os países membros acordaram em dispor </w:t>
            </w:r>
            <w:r w:rsidR="00DE18B8">
              <w:t>informações como</w:t>
            </w:r>
            <w:r>
              <w:t xml:space="preserve">: individualização do veículo (tipo, marca e matrícula); nome e razão social da empresa proprietária do veículo, dentre outras informações. </w:t>
            </w:r>
            <w:r w:rsidR="00533481">
              <w:rPr>
                <w:b/>
              </w:rPr>
              <w:t>(A</w:t>
            </w:r>
            <w:r w:rsidRPr="00F37EB6">
              <w:rPr>
                <w:b/>
              </w:rPr>
              <w:t>nexo</w:t>
            </w:r>
            <w:r w:rsidR="00533481">
              <w:rPr>
                <w:b/>
              </w:rPr>
              <w:t xml:space="preserve"> X</w:t>
            </w:r>
            <w:r w:rsidR="00991ACB">
              <w:rPr>
                <w:b/>
              </w:rPr>
              <w:t>, pg. 56</w:t>
            </w:r>
            <w:r w:rsidRPr="00F37EB6">
              <w:rPr>
                <w:b/>
              </w:rPr>
              <w:t>)</w:t>
            </w:r>
          </w:p>
        </w:tc>
      </w:tr>
      <w:tr w:rsidR="005F35B4" w:rsidTr="00015C7C">
        <w:trPr>
          <w:trHeight w:val="565"/>
        </w:trPr>
        <w:tc>
          <w:tcPr>
            <w:tcW w:w="3256" w:type="dxa"/>
          </w:tcPr>
          <w:p w:rsidR="005F35B4" w:rsidRDefault="00015C7C" w:rsidP="00015C7C">
            <w:r>
              <w:t>XLVII Reunião Ordinária SGT nº 5</w:t>
            </w:r>
          </w:p>
        </w:tc>
        <w:tc>
          <w:tcPr>
            <w:tcW w:w="2551" w:type="dxa"/>
          </w:tcPr>
          <w:p w:rsidR="005F35B4" w:rsidRDefault="00015C7C" w:rsidP="005F35B4">
            <w:r>
              <w:t>04 A 06 de novembro de 2014</w:t>
            </w:r>
          </w:p>
          <w:p w:rsidR="00015C7C" w:rsidRDefault="00015C7C" w:rsidP="005F35B4">
            <w:r>
              <w:t>(Salta – Argentina)</w:t>
            </w:r>
          </w:p>
        </w:tc>
        <w:tc>
          <w:tcPr>
            <w:tcW w:w="7659" w:type="dxa"/>
          </w:tcPr>
          <w:p w:rsidR="005F35B4" w:rsidRDefault="00533481" w:rsidP="00533481">
            <w:r>
              <w:t>A delegação do Uruguai apresentou uma síntese das informações contidas nas páginas de consulta que elaborou e uma análise comparativa sobre as informações previstas na Webservice (</w:t>
            </w:r>
            <w:r>
              <w:rPr>
                <w:b/>
              </w:rPr>
              <w:t>A</w:t>
            </w:r>
            <w:r w:rsidRPr="00533481">
              <w:rPr>
                <w:b/>
              </w:rPr>
              <w:t xml:space="preserve">nexo </w:t>
            </w:r>
            <w:r>
              <w:rPr>
                <w:b/>
              </w:rPr>
              <w:t>XI</w:t>
            </w:r>
            <w:r w:rsidRPr="00533481">
              <w:rPr>
                <w:b/>
              </w:rPr>
              <w:t>)</w:t>
            </w:r>
          </w:p>
        </w:tc>
      </w:tr>
      <w:tr w:rsidR="005E3260" w:rsidTr="00015C7C">
        <w:trPr>
          <w:trHeight w:val="565"/>
        </w:trPr>
        <w:tc>
          <w:tcPr>
            <w:tcW w:w="3256" w:type="dxa"/>
          </w:tcPr>
          <w:p w:rsidR="005E3260" w:rsidRDefault="005E3260" w:rsidP="005E3260">
            <w:pPr>
              <w:jc w:val="both"/>
            </w:pPr>
            <w:r w:rsidRPr="005E3260">
              <w:t xml:space="preserve">(CIIT) Comissão de Integração das Informações de Transportes de </w:t>
            </w:r>
            <w:r w:rsidRPr="005E3260">
              <w:lastRenderedPageBreak/>
              <w:t>Passageiros e Cargas – Sistematização de Dados</w:t>
            </w:r>
          </w:p>
        </w:tc>
        <w:tc>
          <w:tcPr>
            <w:tcW w:w="2551" w:type="dxa"/>
          </w:tcPr>
          <w:p w:rsidR="005E3260" w:rsidRDefault="005E3260" w:rsidP="005F35B4">
            <w:r>
              <w:lastRenderedPageBreak/>
              <w:t>30/03 a 01/04 de 2015</w:t>
            </w:r>
          </w:p>
          <w:p w:rsidR="005E3260" w:rsidRDefault="005E3260" w:rsidP="005F35B4">
            <w:r>
              <w:t>(Foz do Iguaçu – Brasil)</w:t>
            </w:r>
          </w:p>
        </w:tc>
        <w:tc>
          <w:tcPr>
            <w:tcW w:w="7659" w:type="dxa"/>
          </w:tcPr>
          <w:p w:rsidR="00646684" w:rsidRPr="00646684" w:rsidRDefault="00646684" w:rsidP="00646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46684">
              <w:rPr>
                <w:color w:val="000000"/>
              </w:rPr>
              <w:t xml:space="preserve">Foram sugeridas alterações e atualizações no dicionário de </w:t>
            </w:r>
            <w:proofErr w:type="gramStart"/>
            <w:r w:rsidRPr="00646684">
              <w:rPr>
                <w:color w:val="000000"/>
              </w:rPr>
              <w:t>dados  e</w:t>
            </w:r>
            <w:proofErr w:type="gramEnd"/>
            <w:r w:rsidRPr="00646684">
              <w:rPr>
                <w:color w:val="000000"/>
              </w:rPr>
              <w:t xml:space="preserve"> nas tabelas apresentadas na XL Reunião Ordinária do SGT – 5) (ver anexo VIII, da ata da comissão de integração das informações de transportes de passageiros e cargas – </w:t>
            </w:r>
            <w:r w:rsidRPr="00646684">
              <w:rPr>
                <w:color w:val="000000"/>
              </w:rPr>
              <w:lastRenderedPageBreak/>
              <w:t xml:space="preserve">sistematização de dados do SGT nº 5) em Foz do Iguaçu – PR, 30 e 31 de março de 2105. A Delegação do Uruguai não esteve presente, conforme consta na Ata. </w:t>
            </w:r>
          </w:p>
          <w:p w:rsidR="005E3260" w:rsidRPr="004C62E6" w:rsidRDefault="005E3260" w:rsidP="004026CA">
            <w:pPr>
              <w:autoSpaceDE w:val="0"/>
              <w:autoSpaceDN w:val="0"/>
              <w:adjustRightInd w:val="0"/>
            </w:pPr>
          </w:p>
        </w:tc>
      </w:tr>
      <w:tr w:rsidR="00015C7C" w:rsidTr="00015C7C">
        <w:trPr>
          <w:trHeight w:val="565"/>
        </w:trPr>
        <w:tc>
          <w:tcPr>
            <w:tcW w:w="3256" w:type="dxa"/>
          </w:tcPr>
          <w:p w:rsidR="00015C7C" w:rsidRDefault="00CB59B3" w:rsidP="00015C7C">
            <w:r>
              <w:lastRenderedPageBreak/>
              <w:t>XLVIII Reunião Ordinária SGT nº 5</w:t>
            </w:r>
          </w:p>
        </w:tc>
        <w:tc>
          <w:tcPr>
            <w:tcW w:w="2551" w:type="dxa"/>
          </w:tcPr>
          <w:p w:rsidR="00015C7C" w:rsidRDefault="00CB59B3" w:rsidP="005F35B4">
            <w:r>
              <w:t>23 A 24 de abril de 2015</w:t>
            </w:r>
          </w:p>
          <w:p w:rsidR="00CB59B3" w:rsidRDefault="00CB59B3" w:rsidP="005F35B4">
            <w:r>
              <w:t>(Brasília – Brasil)</w:t>
            </w:r>
          </w:p>
        </w:tc>
        <w:tc>
          <w:tcPr>
            <w:tcW w:w="7659" w:type="dxa"/>
          </w:tcPr>
          <w:p w:rsidR="004026CA" w:rsidRDefault="004026CA" w:rsidP="004026CA">
            <w:pPr>
              <w:autoSpaceDE w:val="0"/>
              <w:autoSpaceDN w:val="0"/>
              <w:adjustRightInd w:val="0"/>
              <w:rPr>
                <w:b/>
              </w:rPr>
            </w:pPr>
            <w:r w:rsidRPr="004C62E6">
              <w:t xml:space="preserve">A </w:t>
            </w:r>
            <w:r>
              <w:t xml:space="preserve">Delegação do Brasil </w:t>
            </w:r>
            <w:r w:rsidRPr="004C62E6">
              <w:t xml:space="preserve">informou sobre os resultados da </w:t>
            </w:r>
            <w:r>
              <w:t>Reunião da Comissão de Integração das Informações de Transportes de Passageiros e Cargas – Sistematização de Dados,</w:t>
            </w:r>
            <w:r w:rsidRPr="004C62E6">
              <w:t xml:space="preserve"> </w:t>
            </w:r>
            <w:r>
              <w:t>realizada</w:t>
            </w:r>
            <w:r w:rsidRPr="004C62E6">
              <w:t xml:space="preserve"> em </w:t>
            </w:r>
            <w:r>
              <w:t xml:space="preserve">Foz do Iguaçu-PR, </w:t>
            </w:r>
            <w:r w:rsidRPr="004C62E6">
              <w:t xml:space="preserve">nos dias </w:t>
            </w:r>
            <w:r>
              <w:t>30</w:t>
            </w:r>
            <w:r w:rsidRPr="004C62E6">
              <w:t xml:space="preserve"> e </w:t>
            </w:r>
            <w:r>
              <w:t xml:space="preserve">31 de março e 1 de abril de 2015 </w:t>
            </w:r>
            <w:r w:rsidRPr="00065E06">
              <w:rPr>
                <w:b/>
              </w:rPr>
              <w:t>(A</w:t>
            </w:r>
            <w:r>
              <w:rPr>
                <w:b/>
              </w:rPr>
              <w:t>nexo</w:t>
            </w:r>
            <w:r w:rsidRPr="00065E06">
              <w:rPr>
                <w:b/>
              </w:rPr>
              <w:t xml:space="preserve"> V</w:t>
            </w:r>
            <w:r>
              <w:rPr>
                <w:b/>
              </w:rPr>
              <w:t>I</w:t>
            </w:r>
            <w:r w:rsidRPr="00065E06">
              <w:rPr>
                <w:b/>
              </w:rPr>
              <w:t>II).</w:t>
            </w:r>
          </w:p>
          <w:p w:rsidR="004026CA" w:rsidRPr="00921F33" w:rsidRDefault="004026CA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1F33">
              <w:rPr>
                <w:color w:val="000000"/>
              </w:rPr>
              <w:t>O mencionado Grupo</w:t>
            </w:r>
            <w:r>
              <w:rPr>
                <w:color w:val="000000"/>
              </w:rPr>
              <w:t xml:space="preserve"> reuniu-se para dar tratamento aos temas propostos. A Ajuda Memória consta no </w:t>
            </w:r>
            <w:r w:rsidRPr="00921F33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nexo IX.</w:t>
            </w:r>
            <w:r>
              <w:rPr>
                <w:color w:val="000000"/>
              </w:rPr>
              <w:t xml:space="preserve"> </w:t>
            </w:r>
          </w:p>
          <w:p w:rsidR="004026CA" w:rsidRDefault="004026CA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116CF" w:rsidRDefault="006116CF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36DB">
              <w:rPr>
                <w:b/>
                <w:color w:val="000000"/>
                <w:highlight w:val="lightGray"/>
              </w:rPr>
              <w:t>Obs.: nos dados referentes a estrutura de veículos de carga, a variável “regime de propriedade” é uma variável “não obrigatória” (ver anexo VIII, pg. 120)</w:t>
            </w:r>
          </w:p>
          <w:p w:rsidR="006116CF" w:rsidRDefault="006116CF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116CF" w:rsidRDefault="006116CF" w:rsidP="000272F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272F5">
              <w:rPr>
                <w:color w:val="000000"/>
              </w:rPr>
              <w:t>A Ata</w:t>
            </w:r>
            <w:r w:rsidR="0037046C" w:rsidRPr="000272F5">
              <w:rPr>
                <w:color w:val="000000"/>
              </w:rPr>
              <w:t xml:space="preserve"> “</w:t>
            </w:r>
            <w:r w:rsidR="0037046C" w:rsidRPr="0037046C">
              <w:t>XLVIII Reunião Ordinária SGT nº 5”</w:t>
            </w:r>
            <w:r w:rsidR="0037046C">
              <w:t xml:space="preserve"> e seus </w:t>
            </w:r>
            <w:r w:rsidR="0014743A">
              <w:t xml:space="preserve">anexos </w:t>
            </w:r>
            <w:r w:rsidR="0014743A" w:rsidRPr="000272F5">
              <w:rPr>
                <w:color w:val="000000"/>
              </w:rPr>
              <w:t>foram</w:t>
            </w:r>
            <w:r w:rsidR="0037046C" w:rsidRPr="000272F5">
              <w:rPr>
                <w:color w:val="000000"/>
              </w:rPr>
              <w:t xml:space="preserve"> aprovadas pelo representante</w:t>
            </w:r>
            <w:r w:rsidR="00646684">
              <w:rPr>
                <w:color w:val="000000"/>
              </w:rPr>
              <w:t xml:space="preserve"> do Uruguai.</w:t>
            </w:r>
          </w:p>
          <w:p w:rsidR="000272F5" w:rsidRDefault="000272F5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72F5" w:rsidRPr="0037046C" w:rsidRDefault="000272F5" w:rsidP="004026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046C" w:rsidRDefault="0037046C" w:rsidP="004026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15C7C" w:rsidRDefault="00015C7C" w:rsidP="00533481"/>
        </w:tc>
      </w:tr>
    </w:tbl>
    <w:p w:rsidR="00EC6FB3" w:rsidRDefault="00EC6FB3"/>
    <w:sectPr w:rsidR="00EC6FB3" w:rsidSect="005727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7211"/>
    <w:multiLevelType w:val="hybridMultilevel"/>
    <w:tmpl w:val="ECF411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C7"/>
    <w:rsid w:val="00015C7C"/>
    <w:rsid w:val="000272F5"/>
    <w:rsid w:val="00052EFD"/>
    <w:rsid w:val="000A650B"/>
    <w:rsid w:val="0014743A"/>
    <w:rsid w:val="001C3D69"/>
    <w:rsid w:val="0037046C"/>
    <w:rsid w:val="003E5A12"/>
    <w:rsid w:val="004026CA"/>
    <w:rsid w:val="004817F8"/>
    <w:rsid w:val="004870F9"/>
    <w:rsid w:val="00533481"/>
    <w:rsid w:val="00553015"/>
    <w:rsid w:val="00567119"/>
    <w:rsid w:val="005727D5"/>
    <w:rsid w:val="005E3260"/>
    <w:rsid w:val="005E337F"/>
    <w:rsid w:val="005F35B4"/>
    <w:rsid w:val="00603077"/>
    <w:rsid w:val="006116CF"/>
    <w:rsid w:val="00646684"/>
    <w:rsid w:val="006647CD"/>
    <w:rsid w:val="007568C0"/>
    <w:rsid w:val="007B0C95"/>
    <w:rsid w:val="007C36DB"/>
    <w:rsid w:val="00922E6D"/>
    <w:rsid w:val="00991ACB"/>
    <w:rsid w:val="00AF76C7"/>
    <w:rsid w:val="00CB59B3"/>
    <w:rsid w:val="00CF3AFA"/>
    <w:rsid w:val="00D03543"/>
    <w:rsid w:val="00DE18B8"/>
    <w:rsid w:val="00E372BC"/>
    <w:rsid w:val="00EC6FB3"/>
    <w:rsid w:val="00F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8672"/>
  <w15:chartTrackingRefBased/>
  <w15:docId w15:val="{AF5E9DA2-284C-437B-891D-0B8C25D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ETZPACNXM4US-876220852-985</_dlc_DocId>
    <_dlc_DocIdUrl xmlns="8bb37dd3-278b-4fda-b0dd-c259a81cb1eb">
      <Url>http://tri-leg.antt.gov.br/_layouts/15/DocIdRedir.aspx?ID=ETZPACNXM4US-876220852-985</Url>
      <Description>ETZPACNXM4US-876220852-985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358282-F167-4BD0-A16B-F3BF40FE4227}"/>
</file>

<file path=customXml/itemProps2.xml><?xml version="1.0" encoding="utf-8"?>
<ds:datastoreItem xmlns:ds="http://schemas.openxmlformats.org/officeDocument/2006/customXml" ds:itemID="{331FEE6F-F728-46A2-805A-C0B5349A38C2}"/>
</file>

<file path=customXml/itemProps3.xml><?xml version="1.0" encoding="utf-8"?>
<ds:datastoreItem xmlns:ds="http://schemas.openxmlformats.org/officeDocument/2006/customXml" ds:itemID="{7BA35175-0563-43CC-B96B-60F9D367485A}"/>
</file>

<file path=customXml/itemProps4.xml><?xml version="1.0" encoding="utf-8"?>
<ds:datastoreItem xmlns:ds="http://schemas.openxmlformats.org/officeDocument/2006/customXml" ds:itemID="{AEF2E8DF-3F37-4535-BC83-13C86F265CCB}"/>
</file>

<file path=customXml/itemProps5.xml><?xml version="1.0" encoding="utf-8"?>
<ds:datastoreItem xmlns:ds="http://schemas.openxmlformats.org/officeDocument/2006/customXml" ds:itemID="{620F1022-5D3B-4DF2-AC29-86426E98C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limite_de_propriedade_de_veículo (LVIP)</dc:title>
  <dc:subject/>
  <dc:creator>Andre Dulce Gonsalves Maia</dc:creator>
  <cp:keywords/>
  <dc:description/>
  <cp:lastModifiedBy>Andre Dulce Gonsalves Maia</cp:lastModifiedBy>
  <cp:revision>2</cp:revision>
  <dcterms:created xsi:type="dcterms:W3CDTF">2019-11-19T14:01:00Z</dcterms:created>
  <dcterms:modified xsi:type="dcterms:W3CDTF">2019-11-19T14:01:00Z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0x010100FB4333F4C172784C83573D9F3B2A65DD05002268E0ADAEBB40478F38FB84121D6289</vt:lpwstr>
  </property>
  <property fmtid="{D5CDD505-2E9C-101B-9397-08002B2CF9AE}" pid="6" name="TipoDocumental">
    <vt:lpwstr/>
  </property>
  <property fmtid="{D5CDD505-2E9C-101B-9397-08002B2CF9AE}" pid="7" name="_dlc_DocIdItemGuid">
    <vt:lpwstr>e73bd933-9de2-469d-b092-4431c09715ca</vt:lpwstr>
  </property>
</Properties>
</file>